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998C045" w14:textId="77777777" w:rsidR="00621020" w:rsidRDefault="00621020">
      <w:pPr>
        <w:spacing w:after="0" w:line="240" w:lineRule="auto"/>
        <w:jc w:val="both"/>
        <w:rPr>
          <w:rFonts w:ascii="Arial" w:hAnsi="Arial" w:cs="Arial"/>
          <w:color w:val="auto"/>
        </w:rPr>
      </w:pPr>
    </w:p>
    <w:p w14:paraId="0414FFF8" w14:textId="77777777" w:rsidR="00621020" w:rsidRDefault="00621020">
      <w:pPr>
        <w:spacing w:after="0" w:line="240" w:lineRule="auto"/>
        <w:jc w:val="both"/>
        <w:rPr>
          <w:rFonts w:ascii="Arial" w:hAnsi="Arial" w:cs="Arial"/>
          <w:color w:val="auto"/>
        </w:rPr>
      </w:pPr>
    </w:p>
    <w:p w14:paraId="34AC8BF6" w14:textId="77777777" w:rsidR="00621020" w:rsidRDefault="00621020">
      <w:pPr>
        <w:spacing w:after="0" w:line="240" w:lineRule="auto"/>
        <w:jc w:val="both"/>
        <w:rPr>
          <w:rFonts w:ascii="Arial" w:hAnsi="Arial" w:cs="Arial"/>
          <w:color w:val="auto"/>
        </w:rPr>
      </w:pPr>
    </w:p>
    <w:p w14:paraId="31F58055" w14:textId="77777777" w:rsidR="00142D47" w:rsidRPr="00621020" w:rsidRDefault="00E86478">
      <w:pPr>
        <w:spacing w:after="0" w:line="240" w:lineRule="auto"/>
        <w:jc w:val="both"/>
        <w:rPr>
          <w:rFonts w:ascii="Arial" w:hAnsi="Arial" w:cs="Arial"/>
          <w:color w:val="auto"/>
          <w:sz w:val="20"/>
          <w:szCs w:val="20"/>
        </w:rPr>
      </w:pPr>
      <w:bookmarkStart w:id="0" w:name="_GoBack"/>
      <w:r w:rsidRPr="00621020">
        <w:rPr>
          <w:rFonts w:ascii="Arial" w:hAnsi="Arial" w:cs="Arial"/>
          <w:color w:val="auto"/>
          <w:sz w:val="20"/>
          <w:szCs w:val="20"/>
        </w:rPr>
        <w:t>Bogotá D.C.</w:t>
      </w:r>
    </w:p>
    <w:p w14:paraId="36951E10" w14:textId="77777777" w:rsidR="00142D47" w:rsidRPr="00621020" w:rsidRDefault="00142D47">
      <w:pPr>
        <w:spacing w:after="0" w:line="240" w:lineRule="auto"/>
        <w:jc w:val="both"/>
        <w:rPr>
          <w:rFonts w:ascii="Arial" w:hAnsi="Arial" w:cs="Arial"/>
          <w:color w:val="auto"/>
          <w:sz w:val="20"/>
          <w:szCs w:val="20"/>
        </w:rPr>
      </w:pPr>
    </w:p>
    <w:p w14:paraId="11AF20A2" w14:textId="1E10A9E5" w:rsidR="00142D47" w:rsidRPr="00621020" w:rsidRDefault="002A792B">
      <w:pPr>
        <w:spacing w:after="0"/>
        <w:rPr>
          <w:rFonts w:ascii="Arial" w:hAnsi="Arial" w:cs="Arial"/>
          <w:bCs/>
          <w:color w:val="auto"/>
          <w:sz w:val="20"/>
          <w:szCs w:val="20"/>
        </w:rPr>
      </w:pPr>
      <w:r w:rsidRPr="00621020">
        <w:rPr>
          <w:rFonts w:ascii="Arial" w:hAnsi="Arial" w:cs="Arial"/>
          <w:bCs/>
          <w:color w:val="auto"/>
          <w:sz w:val="20"/>
          <w:szCs w:val="20"/>
        </w:rPr>
        <w:t>Señor</w:t>
      </w:r>
    </w:p>
    <w:p w14:paraId="0683B202" w14:textId="77777777" w:rsidR="00142D47" w:rsidRPr="00621020" w:rsidRDefault="00E86478">
      <w:pPr>
        <w:spacing w:after="0"/>
        <w:rPr>
          <w:rStyle w:val="Fuentedeprrafopredeter0"/>
          <w:rFonts w:ascii="Arial" w:hAnsi="Arial" w:cs="Arial"/>
          <w:color w:val="auto"/>
          <w:sz w:val="20"/>
          <w:szCs w:val="20"/>
        </w:rPr>
      </w:pPr>
      <w:r w:rsidRPr="00621020">
        <w:rPr>
          <w:rStyle w:val="Fuentedeprrafopredeter0"/>
          <w:rFonts w:ascii="Arial" w:hAnsi="Arial" w:cs="Arial"/>
          <w:color w:val="auto"/>
          <w:sz w:val="20"/>
          <w:szCs w:val="20"/>
        </w:rPr>
        <w:t>#RDESTINATARIO#</w:t>
      </w:r>
    </w:p>
    <w:p w14:paraId="0550B153" w14:textId="77777777" w:rsidR="00142D47" w:rsidRPr="00621020" w:rsidRDefault="00E86478">
      <w:pPr>
        <w:spacing w:after="0"/>
        <w:rPr>
          <w:rFonts w:ascii="Arial" w:hAnsi="Arial" w:cs="Arial"/>
          <w:color w:val="auto"/>
          <w:sz w:val="20"/>
          <w:szCs w:val="20"/>
        </w:rPr>
      </w:pPr>
      <w:r w:rsidRPr="00621020">
        <w:rPr>
          <w:rFonts w:ascii="Arial" w:hAnsi="Arial" w:cs="Arial"/>
          <w:color w:val="auto"/>
          <w:sz w:val="20"/>
          <w:szCs w:val="20"/>
        </w:rPr>
        <w:t>#RDESTINO#</w:t>
      </w:r>
    </w:p>
    <w:p w14:paraId="03AF7248" w14:textId="7E1BB3BE" w:rsidR="00142D47" w:rsidRPr="00621020" w:rsidRDefault="00E86478">
      <w:pPr>
        <w:spacing w:after="0"/>
        <w:rPr>
          <w:rStyle w:val="Fuentedeprrafopredeter0"/>
          <w:color w:val="auto"/>
          <w:sz w:val="20"/>
          <w:szCs w:val="20"/>
        </w:rPr>
      </w:pPr>
      <w:r w:rsidRPr="00621020">
        <w:rPr>
          <w:rStyle w:val="Fuentedeprrafopredeter0"/>
          <w:rFonts w:ascii="Arial" w:hAnsi="Arial" w:cs="Arial"/>
          <w:color w:val="auto"/>
          <w:sz w:val="20"/>
          <w:szCs w:val="20"/>
        </w:rPr>
        <w:t>#EMAIL#</w:t>
      </w:r>
    </w:p>
    <w:p w14:paraId="5CB46F3E" w14:textId="0B176D13" w:rsidR="00FE3418" w:rsidRPr="00621020" w:rsidRDefault="00E86478" w:rsidP="00FE3418">
      <w:pPr>
        <w:spacing w:after="0"/>
        <w:rPr>
          <w:rStyle w:val="Fuentedeprrafopredeter0"/>
          <w:rFonts w:ascii="Arial" w:hAnsi="Arial" w:cs="Arial"/>
          <w:b/>
          <w:bCs/>
          <w:color w:val="auto"/>
          <w:sz w:val="20"/>
          <w:szCs w:val="20"/>
        </w:rPr>
      </w:pPr>
      <w:r w:rsidRPr="00621020">
        <w:rPr>
          <w:rStyle w:val="Fuentedeprrafopredeter0"/>
          <w:color w:val="auto"/>
          <w:sz w:val="20"/>
          <w:szCs w:val="20"/>
        </w:rPr>
        <w:t>#</w:t>
      </w:r>
      <w:r w:rsidRPr="00621020">
        <w:rPr>
          <w:rStyle w:val="Fuentedeprrafopredeter0"/>
          <w:rFonts w:ascii="Arial" w:hAnsi="Arial" w:cs="Arial"/>
          <w:color w:val="auto"/>
          <w:sz w:val="20"/>
          <w:szCs w:val="20"/>
        </w:rPr>
        <w:t>RCIUD#</w:t>
      </w:r>
      <w:r w:rsidRPr="00621020">
        <w:rPr>
          <w:rFonts w:ascii="Arial" w:hAnsi="Arial" w:cs="Arial"/>
          <w:color w:val="auto"/>
          <w:sz w:val="20"/>
          <w:szCs w:val="20"/>
        </w:rPr>
        <w:t xml:space="preserve">  - #RDEPARTAMENTO# </w:t>
      </w:r>
      <w:r w:rsidRPr="00621020">
        <w:rPr>
          <w:rFonts w:ascii="Arial" w:hAnsi="Arial" w:cs="Arial"/>
          <w:color w:val="auto"/>
          <w:sz w:val="20"/>
          <w:szCs w:val="20"/>
        </w:rPr>
        <w:br/>
      </w:r>
    </w:p>
    <w:p w14:paraId="5E982EAD" w14:textId="091059AE" w:rsidR="004676DC" w:rsidRPr="00621020" w:rsidRDefault="00E86478" w:rsidP="00FE3418">
      <w:pPr>
        <w:rPr>
          <w:rFonts w:ascii="Arial" w:hAnsi="Arial" w:cs="Arial"/>
          <w:color w:val="auto"/>
          <w:sz w:val="20"/>
          <w:szCs w:val="20"/>
        </w:rPr>
      </w:pPr>
      <w:r w:rsidRPr="00621020">
        <w:rPr>
          <w:rStyle w:val="Fuentedeprrafopredeter0"/>
          <w:rFonts w:ascii="Arial" w:hAnsi="Arial" w:cs="Arial"/>
          <w:b/>
          <w:bCs/>
          <w:color w:val="auto"/>
          <w:sz w:val="20"/>
          <w:szCs w:val="20"/>
        </w:rPr>
        <w:t xml:space="preserve">Asunto: </w:t>
      </w:r>
      <w:r w:rsidRPr="00621020">
        <w:rPr>
          <w:rFonts w:ascii="Arial" w:hAnsi="Arial" w:cs="Arial"/>
          <w:color w:val="auto"/>
          <w:sz w:val="20"/>
          <w:szCs w:val="20"/>
        </w:rPr>
        <w:t>#RASUNTO#</w:t>
      </w:r>
    </w:p>
    <w:bookmarkEnd w:id="0"/>
    <w:p w14:paraId="2B247CD6" w14:textId="309B75CE" w:rsidR="004676DC" w:rsidRPr="00621020" w:rsidRDefault="00621020" w:rsidP="00621020">
      <w:pPr>
        <w:rPr>
          <w:rFonts w:ascii="Arial" w:hAnsi="Arial" w:cs="Arial"/>
          <w:color w:val="auto"/>
          <w:sz w:val="20"/>
          <w:szCs w:val="20"/>
        </w:rPr>
      </w:pPr>
      <w:r w:rsidRPr="00621020">
        <w:rPr>
          <w:rFonts w:ascii="Arial" w:hAnsi="Arial" w:cs="Arial"/>
          <w:color w:val="auto"/>
          <w:sz w:val="20"/>
          <w:szCs w:val="20"/>
        </w:rPr>
        <w:t>Respetado</w:t>
      </w:r>
      <w:r w:rsidR="002A792B" w:rsidRPr="00621020">
        <w:rPr>
          <w:rFonts w:ascii="Arial" w:hAnsi="Arial" w:cs="Arial"/>
          <w:color w:val="auto"/>
          <w:sz w:val="20"/>
          <w:szCs w:val="20"/>
        </w:rPr>
        <w:t xml:space="preserve"> Giovanni, cordial saludo:</w:t>
      </w:r>
    </w:p>
    <w:p w14:paraId="78EF0C31" w14:textId="0F437D24"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Esta Secretaría recibió la petición relacionada en el asunto en la cual manifiesta que </w:t>
      </w:r>
      <w:r w:rsidRPr="00621020">
        <w:rPr>
          <w:rFonts w:ascii="Arial" w:hAnsi="Arial" w:cs="Arial"/>
          <w:i/>
          <w:iCs/>
          <w:color w:val="auto"/>
          <w:sz w:val="20"/>
          <w:szCs w:val="20"/>
        </w:rPr>
        <w:t>“(…) muy respetuosamente y sin el ánimo de infringir ninguna norma, respecto de la solicitud para el subsidio de vivienda Reactiva Tu Compra, quiero presentar la solicitud para acceder a dicho subsidio. sin embargo quiero dar a conocer mi situación: hace mas de 30 años me fue otorgado un subsidio de vivienda, inmueble que lamentablemente fue rematado por capacidad de pago por el banco Granahorrar de aquel entonces, por lo anterior y de manera respetuosa me permito solicitar su autorización para nueva postulación al subsidio de vivienda en mención, cabe aclarar que la Caja de compensación Colsubsidio a la cual me encuentro afiliada, luego de no aprobar o rechazar el subsidio l me autorizó realizar nuevamente la postulación al subsidio de vivienda, luego de aclarar y entregar el correspondiente certificado de libertad y tradición en el cual aparece la anotación de la nueva adjudicación en remate en el año 2005. Dado que en el formulario de inscripción en la página web de la Srecretaría del Habitat no hay un espacio u opción para presentar la presente explicación y la solicitud de acceder a la convocatoria sin infringir los requisitos.  (…).,”</w:t>
      </w:r>
      <w:r w:rsidRPr="00621020">
        <w:rPr>
          <w:rFonts w:ascii="Arial" w:hAnsi="Arial" w:cs="Arial"/>
          <w:color w:val="auto"/>
          <w:sz w:val="20"/>
          <w:szCs w:val="20"/>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865BEBD" w14:textId="007E5D98"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De manera atenta nos permitimos informar que de acuerdo a lo establecido en la Resolución 500 de 2024, la cual modificó el artículo 9 </w:t>
      </w:r>
      <w:r w:rsidR="001D1A01" w:rsidRPr="00621020">
        <w:rPr>
          <w:rFonts w:ascii="Arial" w:hAnsi="Arial" w:cs="Arial"/>
          <w:color w:val="auto"/>
          <w:sz w:val="20"/>
          <w:szCs w:val="20"/>
        </w:rPr>
        <w:t>de la Resolución No 262 del 30 de abril de 2024 el cual indica los requisitos mínimos habilitantes del hogar</w:t>
      </w:r>
      <w:r w:rsidRPr="00621020">
        <w:rPr>
          <w:rFonts w:ascii="Arial" w:hAnsi="Arial" w:cs="Arial"/>
          <w:color w:val="auto"/>
          <w:sz w:val="20"/>
          <w:szCs w:val="20"/>
        </w:rPr>
        <w:t>, en su literal 4</w:t>
      </w:r>
      <w:r w:rsidR="001D1A01" w:rsidRPr="00621020">
        <w:rPr>
          <w:rFonts w:ascii="Arial" w:hAnsi="Arial" w:cs="Arial"/>
          <w:color w:val="auto"/>
          <w:sz w:val="20"/>
          <w:szCs w:val="20"/>
        </w:rPr>
        <w:t xml:space="preserve"> establece</w:t>
      </w:r>
      <w:r w:rsidRPr="00621020">
        <w:rPr>
          <w:rFonts w:ascii="Arial" w:hAnsi="Arial" w:cs="Arial"/>
          <w:color w:val="auto"/>
          <w:sz w:val="20"/>
          <w:szCs w:val="20"/>
        </w:rPr>
        <w:t xml:space="preserve"> : </w:t>
      </w:r>
      <w:r w:rsidRPr="00621020">
        <w:rPr>
          <w:rFonts w:ascii="Arial" w:hAnsi="Arial" w:cs="Arial"/>
          <w:i/>
          <w:iCs/>
          <w:color w:val="auto"/>
          <w:sz w:val="20"/>
          <w:szCs w:val="20"/>
        </w:rPr>
        <w:t>“(…) No haber sido beneficiario de un Subsidio Familiar de Vivienda, excepto cuando el subsidio otorgado sea concurrente o complementario y haga parte del cierre financiero para la comp</w:t>
      </w:r>
      <w:r w:rsidR="00621020" w:rsidRPr="00621020">
        <w:rPr>
          <w:rFonts w:ascii="Arial" w:hAnsi="Arial" w:cs="Arial"/>
          <w:i/>
          <w:iCs/>
          <w:color w:val="auto"/>
          <w:sz w:val="20"/>
          <w:szCs w:val="20"/>
        </w:rPr>
        <w:t>r</w:t>
      </w:r>
      <w:r w:rsidRPr="00621020">
        <w:rPr>
          <w:rFonts w:ascii="Arial" w:hAnsi="Arial" w:cs="Arial"/>
          <w:i/>
          <w:iCs/>
          <w:color w:val="auto"/>
          <w:sz w:val="20"/>
          <w:szCs w:val="20"/>
        </w:rPr>
        <w:t>a del inmueble postulado en el programa “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w:t>
      </w:r>
      <w:r w:rsidR="001D1A01" w:rsidRPr="00621020">
        <w:rPr>
          <w:rFonts w:ascii="Arial" w:hAnsi="Arial" w:cs="Arial"/>
          <w:i/>
          <w:iCs/>
          <w:color w:val="auto"/>
          <w:sz w:val="20"/>
          <w:szCs w:val="20"/>
        </w:rPr>
        <w:t xml:space="preserve"> los que el beneficiario acredite la restitución del subsidio a la respectiva entidad otorgante. (…)” </w:t>
      </w:r>
      <w:r w:rsidR="001D1A01" w:rsidRPr="00621020">
        <w:rPr>
          <w:rFonts w:ascii="Arial" w:hAnsi="Arial" w:cs="Arial"/>
          <w:color w:val="auto"/>
          <w:sz w:val="20"/>
          <w:szCs w:val="20"/>
        </w:rPr>
        <w:t>de acuerdo a lo anterior es necesario que al solicitar a la constructora la postulación adjunte los documentos que prueban la pérdida del subsidio</w:t>
      </w:r>
      <w:r w:rsidR="008A6E75" w:rsidRPr="00621020">
        <w:rPr>
          <w:rFonts w:ascii="Arial" w:hAnsi="Arial" w:cs="Arial"/>
          <w:color w:val="auto"/>
          <w:sz w:val="20"/>
          <w:szCs w:val="20"/>
        </w:rPr>
        <w:t>, para que los mismos sean verificados.</w:t>
      </w:r>
    </w:p>
    <w:p w14:paraId="56CBC19D" w14:textId="1E0E6D41"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Ahora bien, </w:t>
      </w:r>
      <w:r w:rsidR="001D1A01" w:rsidRPr="00621020">
        <w:rPr>
          <w:rFonts w:ascii="Arial" w:hAnsi="Arial" w:cs="Arial"/>
          <w:color w:val="auto"/>
          <w:sz w:val="20"/>
          <w:szCs w:val="20"/>
        </w:rPr>
        <w:t>hacemos un</w:t>
      </w:r>
      <w:r w:rsidRPr="00621020">
        <w:rPr>
          <w:rFonts w:ascii="Arial" w:hAnsi="Arial" w:cs="Arial"/>
          <w:color w:val="auto"/>
          <w:sz w:val="20"/>
          <w:szCs w:val="20"/>
        </w:rPr>
        <w:t xml:space="preserve"> breve resumen de este programa para mayor información. </w:t>
      </w:r>
    </w:p>
    <w:p w14:paraId="61CF8A3C" w14:textId="77777777" w:rsidR="002A792B" w:rsidRPr="00621020" w:rsidRDefault="002A792B" w:rsidP="002A792B">
      <w:pPr>
        <w:jc w:val="both"/>
        <w:rPr>
          <w:rFonts w:ascii="Arial" w:hAnsi="Arial" w:cs="Arial"/>
          <w:b/>
          <w:bCs/>
          <w:color w:val="auto"/>
          <w:sz w:val="20"/>
          <w:szCs w:val="20"/>
        </w:rPr>
      </w:pPr>
      <w:r w:rsidRPr="00621020">
        <w:rPr>
          <w:rFonts w:ascii="Arial" w:hAnsi="Arial" w:cs="Arial"/>
          <w:b/>
          <w:bCs/>
          <w:color w:val="auto"/>
          <w:sz w:val="20"/>
          <w:szCs w:val="20"/>
        </w:rPr>
        <w:lastRenderedPageBreak/>
        <w:t xml:space="preserve">¿En qué consiste el programa? </w:t>
      </w:r>
    </w:p>
    <w:p w14:paraId="71F716B5"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2F2F01B6" w14:textId="77777777" w:rsidR="002A792B" w:rsidRPr="00621020" w:rsidRDefault="002A792B" w:rsidP="002A792B">
      <w:pPr>
        <w:jc w:val="both"/>
        <w:rPr>
          <w:rFonts w:ascii="Arial" w:hAnsi="Arial" w:cs="Arial"/>
          <w:b/>
          <w:bCs/>
          <w:color w:val="auto"/>
          <w:sz w:val="20"/>
          <w:szCs w:val="20"/>
        </w:rPr>
      </w:pPr>
      <w:r w:rsidRPr="00621020">
        <w:rPr>
          <w:rFonts w:ascii="Arial" w:hAnsi="Arial" w:cs="Arial"/>
          <w:b/>
          <w:bCs/>
          <w:color w:val="auto"/>
          <w:sz w:val="20"/>
          <w:szCs w:val="20"/>
        </w:rPr>
        <w:t xml:space="preserve"> ¿Cuál es el monto de subsidio que podrían recibir los hogares beneficiarios? </w:t>
      </w:r>
    </w:p>
    <w:p w14:paraId="39616295"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El valor del Subsidio Distrital de Vivienda a otorgar será de hasta 12 salarios mínimos legales mensuales vigentes (SMLMV). </w:t>
      </w:r>
    </w:p>
    <w:p w14:paraId="680FC232" w14:textId="77777777" w:rsidR="002A792B" w:rsidRPr="00621020" w:rsidRDefault="002A792B" w:rsidP="002A792B">
      <w:pPr>
        <w:jc w:val="both"/>
        <w:rPr>
          <w:rFonts w:ascii="Arial" w:hAnsi="Arial" w:cs="Arial"/>
          <w:b/>
          <w:bCs/>
          <w:color w:val="auto"/>
          <w:sz w:val="20"/>
          <w:szCs w:val="20"/>
          <w:lang w:eastAsia="es-MX"/>
        </w:rPr>
      </w:pPr>
      <w:r w:rsidRPr="00621020">
        <w:rPr>
          <w:rFonts w:ascii="Arial" w:hAnsi="Arial" w:cs="Arial"/>
          <w:b/>
          <w:bCs/>
          <w:color w:val="auto"/>
          <w:sz w:val="20"/>
          <w:szCs w:val="20"/>
          <w:lang w:eastAsia="es-MX"/>
        </w:rPr>
        <w:t>¿Cuáles son los Requisitos mínimos habilitantes de los Proyectos de Vivienda?</w:t>
      </w:r>
    </w:p>
    <w:p w14:paraId="3F99F0B9" w14:textId="77777777" w:rsidR="002A792B" w:rsidRPr="00621020" w:rsidRDefault="002A792B" w:rsidP="002A792B">
      <w:pPr>
        <w:jc w:val="both"/>
        <w:rPr>
          <w:rFonts w:ascii="Arial" w:hAnsi="Arial" w:cs="Arial"/>
          <w:color w:val="auto"/>
          <w:sz w:val="20"/>
          <w:szCs w:val="20"/>
          <w:lang w:eastAsia="es-MX"/>
        </w:rPr>
      </w:pPr>
      <w:r w:rsidRPr="00621020">
        <w:rPr>
          <w:rFonts w:ascii="Arial" w:hAnsi="Arial" w:cs="Arial"/>
          <w:color w:val="auto"/>
          <w:sz w:val="20"/>
          <w:szCs w:val="20"/>
          <w:lang w:eastAsia="es-MX"/>
        </w:rPr>
        <w:t xml:space="preserve">Los proyectos de vivienda en los que se podrá aplicar el Subsidio Distrital de Vivienda del programa </w:t>
      </w:r>
      <w:r w:rsidRPr="00621020">
        <w:rPr>
          <w:rFonts w:ascii="Arial" w:hAnsi="Arial" w:cs="Arial"/>
          <w:i/>
          <w:iCs/>
          <w:color w:val="auto"/>
          <w:sz w:val="20"/>
          <w:szCs w:val="20"/>
          <w:lang w:eastAsia="es-MX"/>
        </w:rPr>
        <w:t xml:space="preserve">“Reactiva Tu Compra, Reactiva Tu Hogar” </w:t>
      </w:r>
      <w:r w:rsidRPr="00621020">
        <w:rPr>
          <w:rFonts w:ascii="Arial" w:hAnsi="Arial" w:cs="Arial"/>
          <w:color w:val="auto"/>
          <w:sz w:val="20"/>
          <w:szCs w:val="20"/>
          <w:lang w:eastAsia="es-MX"/>
        </w:rPr>
        <w:t>deben cumplir las siguientes condiciones:</w:t>
      </w:r>
    </w:p>
    <w:p w14:paraId="0FB4CD04" w14:textId="77777777" w:rsidR="002A792B" w:rsidRPr="00621020" w:rsidRDefault="002A792B" w:rsidP="002A792B">
      <w:pPr>
        <w:pStyle w:val="Prrafodelista"/>
        <w:numPr>
          <w:ilvl w:val="0"/>
          <w:numId w:val="3"/>
        </w:numPr>
        <w:suppressAutoHyphens w:val="0"/>
        <w:jc w:val="both"/>
        <w:textAlignment w:val="auto"/>
        <w:rPr>
          <w:rFonts w:ascii="Arial" w:hAnsi="Arial" w:cs="Arial"/>
          <w:color w:val="auto"/>
          <w:sz w:val="20"/>
          <w:szCs w:val="20"/>
          <w:lang w:eastAsia="es-MX"/>
        </w:rPr>
      </w:pPr>
      <w:r w:rsidRPr="00621020">
        <w:rPr>
          <w:rFonts w:ascii="Arial" w:hAnsi="Arial" w:cs="Arial"/>
          <w:color w:val="auto"/>
          <w:sz w:val="20"/>
          <w:szCs w:val="20"/>
          <w:lang w:eastAsia="es-MX"/>
        </w:rPr>
        <w:t xml:space="preserve">Que las viviendas sean nuevas. </w:t>
      </w:r>
    </w:p>
    <w:p w14:paraId="2629C3D5" w14:textId="77777777" w:rsidR="002A792B" w:rsidRPr="00621020" w:rsidRDefault="002A792B" w:rsidP="002A792B">
      <w:pPr>
        <w:pStyle w:val="Prrafodelista"/>
        <w:numPr>
          <w:ilvl w:val="0"/>
          <w:numId w:val="3"/>
        </w:numPr>
        <w:suppressAutoHyphens w:val="0"/>
        <w:jc w:val="both"/>
        <w:textAlignment w:val="auto"/>
        <w:rPr>
          <w:rFonts w:ascii="Arial" w:hAnsi="Arial" w:cs="Arial"/>
          <w:color w:val="auto"/>
          <w:sz w:val="20"/>
          <w:szCs w:val="20"/>
          <w:lang w:eastAsia="es-MX"/>
        </w:rPr>
      </w:pPr>
      <w:r w:rsidRPr="00621020">
        <w:rPr>
          <w:rFonts w:ascii="Arial" w:hAnsi="Arial" w:cs="Arial"/>
          <w:color w:val="auto"/>
          <w:sz w:val="20"/>
          <w:szCs w:val="20"/>
          <w:lang w:eastAsia="es-MX"/>
        </w:rPr>
        <w:t xml:space="preserve">Que las viviendas sean de tipología de interés social o interés prioritario, </w:t>
      </w:r>
      <w:r w:rsidRPr="00621020">
        <w:rPr>
          <w:rFonts w:ascii="Arial" w:hAnsi="Arial" w:cs="Arial"/>
          <w:color w:val="auto"/>
          <w:sz w:val="20"/>
          <w:szCs w:val="20"/>
        </w:rPr>
        <w:t>cuyo precio no supere los límites máximos legales establecidos para vivienda VIP o VIS, según corresponda.</w:t>
      </w:r>
    </w:p>
    <w:p w14:paraId="2B4A90C1" w14:textId="77777777" w:rsidR="002A792B" w:rsidRPr="00621020" w:rsidRDefault="002A792B" w:rsidP="002A792B">
      <w:pPr>
        <w:pStyle w:val="Prrafodelista"/>
        <w:numPr>
          <w:ilvl w:val="0"/>
          <w:numId w:val="3"/>
        </w:numPr>
        <w:suppressAutoHyphens w:val="0"/>
        <w:jc w:val="both"/>
        <w:textAlignment w:val="auto"/>
        <w:rPr>
          <w:rFonts w:ascii="Arial" w:hAnsi="Arial" w:cs="Arial"/>
          <w:color w:val="auto"/>
          <w:sz w:val="20"/>
          <w:szCs w:val="20"/>
          <w:lang w:eastAsia="es-MX"/>
        </w:rPr>
      </w:pPr>
      <w:r w:rsidRPr="00621020">
        <w:rPr>
          <w:rFonts w:ascii="Arial" w:hAnsi="Arial" w:cs="Arial"/>
          <w:color w:val="auto"/>
          <w:sz w:val="20"/>
          <w:szCs w:val="20"/>
          <w:lang w:eastAsia="es-MX"/>
        </w:rPr>
        <w:t xml:space="preserve">Que las viviendas estén ubicadas en suelo urbano en la ciudad de Bogotá D.C. </w:t>
      </w:r>
    </w:p>
    <w:p w14:paraId="306D3575" w14:textId="3CD01F29" w:rsidR="004676DC" w:rsidRPr="00621020" w:rsidRDefault="002A792B" w:rsidP="002A792B">
      <w:pPr>
        <w:pStyle w:val="Prrafodelista"/>
        <w:numPr>
          <w:ilvl w:val="0"/>
          <w:numId w:val="3"/>
        </w:numPr>
        <w:suppressAutoHyphens w:val="0"/>
        <w:jc w:val="both"/>
        <w:textAlignment w:val="auto"/>
        <w:rPr>
          <w:rFonts w:ascii="Arial" w:hAnsi="Arial" w:cs="Arial"/>
          <w:color w:val="auto"/>
          <w:sz w:val="20"/>
          <w:szCs w:val="20"/>
          <w:lang w:eastAsia="es-MX"/>
        </w:rPr>
      </w:pPr>
      <w:r w:rsidRPr="00621020">
        <w:rPr>
          <w:rFonts w:ascii="Arial" w:hAnsi="Arial" w:cs="Arial"/>
          <w:color w:val="auto"/>
          <w:sz w:val="20"/>
          <w:szCs w:val="20"/>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26714393" w14:textId="535CF699"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lang w:eastAsia="es-MX"/>
        </w:rPr>
        <w:t>Compromiso del enajenador de conservar en el cierre financiero los valores del subsidio correspondientes a salarios mínimos del año de asignación</w:t>
      </w:r>
    </w:p>
    <w:p w14:paraId="623A19AB" w14:textId="77777777" w:rsidR="002A792B" w:rsidRPr="00621020" w:rsidRDefault="002A792B" w:rsidP="002A792B">
      <w:pPr>
        <w:jc w:val="both"/>
        <w:rPr>
          <w:rFonts w:ascii="Arial" w:hAnsi="Arial" w:cs="Arial"/>
          <w:b/>
          <w:bCs/>
          <w:color w:val="auto"/>
          <w:sz w:val="20"/>
          <w:szCs w:val="20"/>
        </w:rPr>
      </w:pPr>
      <w:r w:rsidRPr="00621020">
        <w:rPr>
          <w:rFonts w:ascii="Arial" w:hAnsi="Arial" w:cs="Arial"/>
          <w:b/>
          <w:bCs/>
          <w:color w:val="auto"/>
          <w:sz w:val="20"/>
          <w:szCs w:val="20"/>
        </w:rPr>
        <w:t xml:space="preserve">¿Cuáles son los requisitos que debe acreditar el hogar? </w:t>
      </w:r>
    </w:p>
    <w:p w14:paraId="69F7A8F5"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1. La persona que ostente la condición de jefe de hogar debe ser mayor de edad. </w:t>
      </w:r>
    </w:p>
    <w:p w14:paraId="5D19B829"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2. La sumatoria de los ingresos mensuales de los integrantes del hogar no debe ser superior a lo equivalente a cuatro (4) salarios mínimos legales mensuales vigentes (SMLMV). </w:t>
      </w:r>
    </w:p>
    <w:p w14:paraId="3EBAF215"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3. La vivienda que el hogar desee adquirir deberá ubicarse en alguno de los proyectos aprobados por la Secretaría Distrital del Hábitat en el marco del programa. </w:t>
      </w:r>
    </w:p>
    <w:p w14:paraId="24E5ECC4"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w:t>
      </w:r>
      <w:r w:rsidRPr="00621020">
        <w:rPr>
          <w:rFonts w:ascii="Arial" w:hAnsi="Arial" w:cs="Arial"/>
          <w:color w:val="auto"/>
          <w:sz w:val="20"/>
          <w:szCs w:val="20"/>
        </w:rPr>
        <w:lastRenderedPageBreak/>
        <w:t xml:space="preserve">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23B8EC94"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5. Ningún integrante del hogar debe ser propietario de un inmueble en el territorio nacional, salvo las siguientes excepciones: </w:t>
      </w:r>
    </w:p>
    <w:p w14:paraId="0858A749"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a) Ser propietario de una cuota y/o porcentaje de un inmueble, cuyo valor sea inferior al valor del subsidio otorgado en el programa. </w:t>
      </w:r>
    </w:p>
    <w:p w14:paraId="4C1653DD"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b) Ser propietario de uno o varios inmuebles en el lugar de desplazamiento para el caso de hogares víctimas del conflicto armado interno, registrado antes de la fecha del desplazamiento.</w:t>
      </w:r>
    </w:p>
    <w:p w14:paraId="0F9C35E8"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c) Ser propietario de un inmueble destruido o que haya quedado inhabitante como consecuencia de un desastre natural.</w:t>
      </w:r>
    </w:p>
    <w:p w14:paraId="217258D6" w14:textId="5259BD4F" w:rsidR="004676DC"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26E15BC3" w14:textId="375A621A" w:rsidR="002A792B" w:rsidRPr="00621020" w:rsidRDefault="002A792B" w:rsidP="002A792B">
      <w:pPr>
        <w:jc w:val="both"/>
        <w:rPr>
          <w:rFonts w:ascii="Arial" w:hAnsi="Arial" w:cs="Arial"/>
          <w:b/>
          <w:bCs/>
          <w:color w:val="auto"/>
          <w:sz w:val="20"/>
          <w:szCs w:val="20"/>
        </w:rPr>
      </w:pPr>
      <w:r w:rsidRPr="00621020">
        <w:rPr>
          <w:rFonts w:ascii="Arial" w:hAnsi="Arial" w:cs="Arial"/>
          <w:b/>
          <w:bCs/>
          <w:color w:val="auto"/>
          <w:sz w:val="20"/>
          <w:szCs w:val="20"/>
        </w:rPr>
        <w:t xml:space="preserve">¿Cómo puedo acceder al programa? </w:t>
      </w:r>
    </w:p>
    <w:p w14:paraId="2E8A14F1" w14:textId="77777777" w:rsidR="002A792B" w:rsidRPr="00621020" w:rsidRDefault="002A792B" w:rsidP="002A792B">
      <w:pPr>
        <w:pStyle w:val="Prrafodelista"/>
        <w:numPr>
          <w:ilvl w:val="0"/>
          <w:numId w:val="2"/>
        </w:numPr>
        <w:jc w:val="both"/>
        <w:rPr>
          <w:rFonts w:ascii="Arial" w:hAnsi="Arial" w:cs="Arial"/>
          <w:color w:val="auto"/>
          <w:sz w:val="20"/>
          <w:szCs w:val="20"/>
        </w:rPr>
      </w:pPr>
      <w:r w:rsidRPr="00621020">
        <w:rPr>
          <w:rFonts w:ascii="Arial" w:hAnsi="Arial" w:cs="Arial"/>
          <w:color w:val="auto"/>
          <w:sz w:val="20"/>
          <w:szCs w:val="20"/>
        </w:rPr>
        <w:t xml:space="preserve">El hogar deberá dirigirse a la sala de ventas del proyecto de vivienda de su preferencia. </w:t>
      </w:r>
    </w:p>
    <w:p w14:paraId="025237DF" w14:textId="77777777" w:rsidR="002A792B" w:rsidRPr="00621020" w:rsidRDefault="002A792B" w:rsidP="002A792B">
      <w:pPr>
        <w:pStyle w:val="Prrafodelista"/>
        <w:jc w:val="both"/>
        <w:rPr>
          <w:rFonts w:ascii="Arial" w:hAnsi="Arial" w:cs="Arial"/>
          <w:color w:val="auto"/>
          <w:sz w:val="20"/>
          <w:szCs w:val="20"/>
        </w:rPr>
      </w:pPr>
    </w:p>
    <w:p w14:paraId="27362315" w14:textId="77777777" w:rsidR="002A792B" w:rsidRPr="00621020" w:rsidRDefault="002A792B" w:rsidP="002A792B">
      <w:pPr>
        <w:pStyle w:val="Prrafodelista"/>
        <w:numPr>
          <w:ilvl w:val="0"/>
          <w:numId w:val="2"/>
        </w:numPr>
        <w:jc w:val="both"/>
        <w:rPr>
          <w:rFonts w:ascii="Arial" w:hAnsi="Arial" w:cs="Arial"/>
          <w:color w:val="auto"/>
          <w:sz w:val="20"/>
          <w:szCs w:val="20"/>
        </w:rPr>
      </w:pPr>
      <w:r w:rsidRPr="00621020">
        <w:rPr>
          <w:rFonts w:ascii="Arial" w:hAnsi="Arial" w:cs="Arial"/>
          <w:color w:val="auto"/>
          <w:sz w:val="20"/>
          <w:szCs w:val="20"/>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62EC9187" w14:textId="77777777" w:rsidR="002A792B" w:rsidRPr="00621020" w:rsidRDefault="002A792B" w:rsidP="002A792B">
      <w:pPr>
        <w:pStyle w:val="Prrafodelista"/>
        <w:jc w:val="both"/>
        <w:rPr>
          <w:rFonts w:ascii="Arial" w:hAnsi="Arial" w:cs="Arial"/>
          <w:color w:val="auto"/>
          <w:sz w:val="20"/>
          <w:szCs w:val="20"/>
        </w:rPr>
      </w:pPr>
    </w:p>
    <w:p w14:paraId="2897E207"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t>Copia del documento de identificación de todas las personas mayores de edad registradas como integrantes del hogar.</w:t>
      </w:r>
    </w:p>
    <w:p w14:paraId="65C6F54A" w14:textId="77777777" w:rsidR="002A792B" w:rsidRPr="00621020" w:rsidRDefault="002A792B" w:rsidP="002A792B">
      <w:pPr>
        <w:pStyle w:val="Prrafodelista"/>
        <w:shd w:val="clear" w:color="auto" w:fill="FFFFFF"/>
        <w:suppressAutoHyphens w:val="0"/>
        <w:ind w:left="-1440" w:firstLine="60"/>
        <w:jc w:val="both"/>
        <w:textAlignment w:val="auto"/>
        <w:rPr>
          <w:rFonts w:eastAsia="Times New Roman"/>
          <w:color w:val="auto"/>
          <w:sz w:val="20"/>
          <w:szCs w:val="20"/>
          <w:lang w:val="es-CO" w:eastAsia="es-CO"/>
        </w:rPr>
      </w:pPr>
    </w:p>
    <w:p w14:paraId="1CBD146B"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t>Certificado(s) de ingreso(s) de los miembros del hogar o documento que haga sus veces.</w:t>
      </w:r>
    </w:p>
    <w:p w14:paraId="1CC4FC01"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t>Carta de aprobación del crédito hipotecario o de la operación de leasing habitacional vigente.</w:t>
      </w:r>
    </w:p>
    <w:p w14:paraId="4C046F81" w14:textId="77777777" w:rsidR="002A792B" w:rsidRPr="00621020" w:rsidRDefault="002A792B" w:rsidP="002A792B">
      <w:pPr>
        <w:pStyle w:val="Prrafodelista"/>
        <w:shd w:val="clear" w:color="auto" w:fill="FFFFFF"/>
        <w:suppressAutoHyphens w:val="0"/>
        <w:ind w:left="-1440" w:firstLine="60"/>
        <w:jc w:val="both"/>
        <w:textAlignment w:val="auto"/>
        <w:rPr>
          <w:rFonts w:eastAsia="Times New Roman"/>
          <w:color w:val="auto"/>
          <w:sz w:val="20"/>
          <w:szCs w:val="20"/>
          <w:lang w:val="es-CO" w:eastAsia="es-CO"/>
        </w:rPr>
      </w:pPr>
    </w:p>
    <w:p w14:paraId="61368A18"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t>Documento suscrito entre el hogar y el enajenador, en donde se detalle la forma de pago y/o el cierre financiero para la adquisición de la vivienda.</w:t>
      </w:r>
    </w:p>
    <w:p w14:paraId="045C9995" w14:textId="77777777" w:rsidR="002A792B" w:rsidRPr="00621020" w:rsidRDefault="002A792B" w:rsidP="002A792B">
      <w:pPr>
        <w:pStyle w:val="Prrafodelista"/>
        <w:shd w:val="clear" w:color="auto" w:fill="FFFFFF"/>
        <w:suppressAutoHyphens w:val="0"/>
        <w:ind w:left="-1440" w:firstLine="60"/>
        <w:jc w:val="both"/>
        <w:textAlignment w:val="auto"/>
        <w:rPr>
          <w:rFonts w:eastAsia="Times New Roman"/>
          <w:color w:val="auto"/>
          <w:sz w:val="20"/>
          <w:szCs w:val="20"/>
          <w:lang w:val="es-CO" w:eastAsia="es-CO"/>
        </w:rPr>
      </w:pPr>
    </w:p>
    <w:p w14:paraId="6F7C9AF4"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A517AD4" w14:textId="77777777" w:rsidR="002A792B" w:rsidRPr="00621020" w:rsidRDefault="002A792B" w:rsidP="002A792B">
      <w:pPr>
        <w:pStyle w:val="Prrafodelista"/>
        <w:shd w:val="clear" w:color="auto" w:fill="FFFFFF"/>
        <w:suppressAutoHyphens w:val="0"/>
        <w:ind w:left="-1440" w:firstLine="60"/>
        <w:jc w:val="both"/>
        <w:textAlignment w:val="auto"/>
        <w:rPr>
          <w:rFonts w:eastAsia="Times New Roman"/>
          <w:color w:val="auto"/>
          <w:sz w:val="20"/>
          <w:szCs w:val="20"/>
          <w:lang w:val="es-CO" w:eastAsia="es-CO"/>
        </w:rPr>
      </w:pPr>
    </w:p>
    <w:p w14:paraId="42E1D7FB" w14:textId="77777777" w:rsidR="002A792B" w:rsidRPr="00621020" w:rsidRDefault="002A792B" w:rsidP="002A792B">
      <w:pPr>
        <w:pStyle w:val="Prrafodelista"/>
        <w:numPr>
          <w:ilvl w:val="2"/>
          <w:numId w:val="1"/>
        </w:numPr>
        <w:shd w:val="clear" w:color="auto" w:fill="FFFFFF"/>
        <w:suppressAutoHyphens w:val="0"/>
        <w:ind w:left="1080"/>
        <w:jc w:val="both"/>
        <w:textAlignment w:val="auto"/>
        <w:rPr>
          <w:rFonts w:eastAsia="Times New Roman"/>
          <w:color w:val="auto"/>
          <w:sz w:val="20"/>
          <w:szCs w:val="20"/>
          <w:lang w:val="es-CO" w:eastAsia="es-CO"/>
        </w:rPr>
      </w:pPr>
      <w:r w:rsidRPr="00621020">
        <w:rPr>
          <w:rFonts w:ascii="Arial" w:eastAsia="Times New Roman" w:hAnsi="Arial" w:cs="Arial"/>
          <w:color w:val="auto"/>
          <w:sz w:val="20"/>
          <w:szCs w:val="20"/>
          <w:lang w:val="es-CO" w:eastAsia="es-CO"/>
        </w:rPr>
        <w:lastRenderedPageBreak/>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D277E2A" w14:textId="77777777" w:rsidR="002A792B" w:rsidRPr="00621020" w:rsidRDefault="002A792B" w:rsidP="002A792B">
      <w:pPr>
        <w:pStyle w:val="Prrafodelista"/>
        <w:ind w:left="1440"/>
        <w:jc w:val="both"/>
        <w:rPr>
          <w:rFonts w:ascii="Arial" w:hAnsi="Arial" w:cs="Arial"/>
          <w:color w:val="auto"/>
          <w:sz w:val="20"/>
          <w:szCs w:val="20"/>
        </w:rPr>
      </w:pPr>
    </w:p>
    <w:p w14:paraId="1F200420"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3. La Secretaría Distrital del Hábitat validará que la información registrada en la postulación y los documentos solicitados cumplan con los requisitos establecidos. </w:t>
      </w:r>
    </w:p>
    <w:p w14:paraId="2A4B04A3" w14:textId="77777777" w:rsidR="002A792B" w:rsidRPr="00621020" w:rsidRDefault="002A792B" w:rsidP="002A792B">
      <w:pPr>
        <w:jc w:val="both"/>
        <w:rPr>
          <w:rFonts w:ascii="Arial" w:hAnsi="Arial" w:cs="Arial"/>
          <w:color w:val="auto"/>
          <w:sz w:val="20"/>
          <w:szCs w:val="20"/>
        </w:rPr>
      </w:pPr>
      <w:r w:rsidRPr="00621020">
        <w:rPr>
          <w:rFonts w:ascii="Arial" w:hAnsi="Arial" w:cs="Arial"/>
          <w:color w:val="auto"/>
          <w:sz w:val="20"/>
          <w:szCs w:val="20"/>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17483EAA" w:rsidR="00142D47" w:rsidRPr="00621020" w:rsidRDefault="002A792B" w:rsidP="00621020">
      <w:pPr>
        <w:jc w:val="both"/>
        <w:rPr>
          <w:rFonts w:ascii="Arial" w:hAnsi="Arial" w:cs="Arial"/>
          <w:color w:val="auto"/>
        </w:rPr>
      </w:pPr>
      <w:r w:rsidRPr="00621020">
        <w:rPr>
          <w:rFonts w:ascii="Arial" w:hAnsi="Arial" w:cs="Arial"/>
          <w:color w:val="auto"/>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21020">
        <w:rPr>
          <w:rFonts w:ascii="Arial" w:hAnsi="Arial" w:cs="Arial"/>
          <w:color w:val="auto"/>
          <w:sz w:val="20"/>
          <w:szCs w:val="20"/>
        </w:rPr>
        <w:br/>
      </w:r>
      <w:r w:rsidR="00E86478" w:rsidRPr="00621020">
        <w:rPr>
          <w:rFonts w:ascii="Arial" w:hAnsi="Arial" w:cs="Arial"/>
          <w:color w:val="auto"/>
          <w:sz w:val="20"/>
          <w:szCs w:val="20"/>
        </w:rPr>
        <w:br/>
      </w:r>
      <w:r w:rsidR="00621020" w:rsidRPr="00621020">
        <w:rPr>
          <w:rFonts w:ascii="Arial" w:hAnsi="Arial" w:cs="Arial"/>
          <w:color w:val="auto"/>
          <w:sz w:val="20"/>
          <w:szCs w:val="20"/>
        </w:rPr>
        <w:t>Atentamente</w:t>
      </w:r>
      <w:r w:rsidR="00E86478" w:rsidRPr="00621020">
        <w:rPr>
          <w:rFonts w:ascii="Arial" w:hAnsi="Arial" w:cs="Arial"/>
          <w:color w:val="auto"/>
          <w:sz w:val="20"/>
          <w:szCs w:val="20"/>
        </w:rPr>
        <w:t>,</w:t>
      </w:r>
    </w:p>
    <w:p w14:paraId="70CF1C1D" w14:textId="6537298F" w:rsidR="00D360BB" w:rsidRPr="00621020" w:rsidRDefault="00D360BB">
      <w:pPr>
        <w:spacing w:after="0" w:line="240" w:lineRule="auto"/>
        <w:rPr>
          <w:rFonts w:ascii="Arial" w:hAnsi="Arial" w:cs="Arial"/>
          <w:color w:val="auto"/>
          <w:sz w:val="16"/>
          <w:szCs w:val="16"/>
        </w:rPr>
      </w:pPr>
      <w:r w:rsidRPr="00621020">
        <w:rPr>
          <w:rFonts w:ascii="Arial" w:hAnsi="Arial" w:cs="Arial"/>
          <w:color w:val="auto"/>
          <w:sz w:val="16"/>
          <w:szCs w:val="16"/>
        </w:rPr>
        <w:t>#FIRMA#</w:t>
      </w:r>
    </w:p>
    <w:p w14:paraId="5E4E1DC6" w14:textId="2660F621" w:rsidR="00142D47" w:rsidRPr="00621020" w:rsidRDefault="00E86478">
      <w:pPr>
        <w:spacing w:after="0" w:line="240" w:lineRule="auto"/>
        <w:rPr>
          <w:rFonts w:ascii="Arial" w:hAnsi="Arial" w:cs="Arial"/>
          <w:b/>
          <w:color w:val="auto"/>
        </w:rPr>
      </w:pPr>
      <w:r w:rsidRPr="00621020">
        <w:rPr>
          <w:rFonts w:ascii="Arial" w:hAnsi="Arial" w:cs="Arial"/>
          <w:b/>
          <w:color w:val="auto"/>
        </w:rPr>
        <w:t>#PDE#</w:t>
      </w:r>
    </w:p>
    <w:p w14:paraId="75D90CD1" w14:textId="77777777" w:rsidR="00142D47" w:rsidRPr="00621020" w:rsidRDefault="00E86478">
      <w:pPr>
        <w:pStyle w:val="Textoindependiente"/>
        <w:spacing w:line="276" w:lineRule="auto"/>
        <w:jc w:val="left"/>
        <w:rPr>
          <w:sz w:val="22"/>
          <w:szCs w:val="22"/>
        </w:rPr>
      </w:pPr>
      <w:r w:rsidRPr="00621020">
        <w:rPr>
          <w:rFonts w:eastAsiaTheme="minorHAnsi"/>
          <w:b/>
          <w:sz w:val="22"/>
          <w:szCs w:val="22"/>
          <w:lang w:eastAsia="en-US"/>
        </w:rPr>
        <w:t>#RCARGO#</w:t>
      </w:r>
    </w:p>
    <w:p w14:paraId="22CDB09A" w14:textId="77777777" w:rsidR="00142D47" w:rsidRPr="00621020" w:rsidRDefault="00142D47">
      <w:pPr>
        <w:spacing w:after="0" w:line="240" w:lineRule="auto"/>
        <w:rPr>
          <w:rFonts w:ascii="Arial" w:hAnsi="Arial" w:cs="Arial"/>
          <w:color w:val="auto"/>
          <w:lang w:val="es-CO"/>
        </w:rPr>
      </w:pPr>
    </w:p>
    <w:p w14:paraId="47FCD564" w14:textId="77777777" w:rsidR="00142D47" w:rsidRPr="00621020" w:rsidRDefault="00E86478">
      <w:pPr>
        <w:spacing w:after="0"/>
        <w:rPr>
          <w:rFonts w:ascii="Arial" w:hAnsi="Arial" w:cs="Arial"/>
          <w:color w:val="auto"/>
          <w:sz w:val="16"/>
          <w:szCs w:val="16"/>
        </w:rPr>
      </w:pPr>
      <w:r w:rsidRPr="00621020">
        <w:rPr>
          <w:rFonts w:ascii="Arial" w:hAnsi="Arial" w:cs="Arial"/>
          <w:color w:val="auto"/>
          <w:sz w:val="16"/>
          <w:szCs w:val="16"/>
        </w:rPr>
        <w:t xml:space="preserve">Copia: </w:t>
      </w:r>
    </w:p>
    <w:p w14:paraId="4993482D" w14:textId="77777777" w:rsidR="00142D47" w:rsidRPr="00621020" w:rsidRDefault="00E86478">
      <w:pPr>
        <w:spacing w:after="0"/>
        <w:rPr>
          <w:rFonts w:ascii="Arial" w:hAnsi="Arial" w:cs="Arial"/>
          <w:color w:val="auto"/>
          <w:sz w:val="14"/>
          <w:szCs w:val="16"/>
        </w:rPr>
      </w:pPr>
      <w:r w:rsidRPr="00621020">
        <w:rPr>
          <w:rFonts w:ascii="Arial" w:hAnsi="Arial" w:cs="Arial"/>
          <w:color w:val="auto"/>
          <w:sz w:val="14"/>
          <w:szCs w:val="16"/>
        </w:rPr>
        <w:t>#RCOPIA#</w:t>
      </w:r>
    </w:p>
    <w:p w14:paraId="12AA81D2" w14:textId="77777777" w:rsidR="00142D47" w:rsidRPr="00621020" w:rsidRDefault="00E86478">
      <w:pPr>
        <w:spacing w:after="0"/>
        <w:rPr>
          <w:rFonts w:ascii="Arial" w:hAnsi="Arial" w:cs="Arial"/>
          <w:color w:val="auto"/>
          <w:sz w:val="16"/>
          <w:szCs w:val="16"/>
        </w:rPr>
      </w:pPr>
      <w:r w:rsidRPr="00621020">
        <w:rPr>
          <w:rFonts w:ascii="Arial" w:hAnsi="Arial" w:cs="Arial"/>
          <w:color w:val="auto"/>
          <w:sz w:val="16"/>
          <w:szCs w:val="16"/>
        </w:rPr>
        <w:t xml:space="preserve">Anexos Electrónicos: </w:t>
      </w:r>
      <w:r w:rsidRPr="00621020">
        <w:rPr>
          <w:rFonts w:ascii="Arial" w:hAnsi="Arial" w:cs="Arial"/>
          <w:color w:val="auto"/>
          <w:sz w:val="18"/>
          <w:szCs w:val="18"/>
        </w:rPr>
        <w:t>#PANEXOSDIGITALES#</w:t>
      </w:r>
    </w:p>
    <w:p w14:paraId="32430578" w14:textId="77777777" w:rsidR="00142D47" w:rsidRPr="00621020" w:rsidRDefault="00142D47">
      <w:pPr>
        <w:spacing w:after="0"/>
        <w:rPr>
          <w:rFonts w:ascii="Arial" w:hAnsi="Arial" w:cs="Arial"/>
          <w:color w:val="auto"/>
          <w:sz w:val="8"/>
          <w:szCs w:val="8"/>
        </w:rPr>
      </w:pPr>
    </w:p>
    <w:p w14:paraId="50359E91" w14:textId="08F38543" w:rsidR="00142D47" w:rsidRPr="00621020" w:rsidRDefault="000102C2">
      <w:pPr>
        <w:spacing w:after="0" w:line="240" w:lineRule="auto"/>
        <w:rPr>
          <w:color w:val="auto"/>
        </w:rPr>
      </w:pPr>
      <w:bookmarkStart w:id="1" w:name="__DdeLink__92_1602786330"/>
      <w:r w:rsidRPr="00621020">
        <w:rPr>
          <w:rFonts w:ascii="Arial" w:hAnsi="Arial" w:cs="Arial"/>
          <w:color w:val="auto"/>
          <w:sz w:val="16"/>
          <w:szCs w:val="16"/>
        </w:rPr>
        <w:t>Elabor</w:t>
      </w:r>
      <w:r w:rsidR="00E86478" w:rsidRPr="00621020">
        <w:rPr>
          <w:rFonts w:ascii="Arial" w:hAnsi="Arial" w:cs="Arial"/>
          <w:color w:val="auto"/>
          <w:sz w:val="16"/>
          <w:szCs w:val="16"/>
        </w:rPr>
        <w:t>ó: #RELABORO#</w:t>
      </w:r>
      <w:bookmarkEnd w:id="1"/>
    </w:p>
    <w:p w14:paraId="3410EF94" w14:textId="77777777" w:rsidR="00142D47" w:rsidRPr="00621020" w:rsidRDefault="00E86478">
      <w:pPr>
        <w:spacing w:after="0" w:line="240" w:lineRule="auto"/>
        <w:rPr>
          <w:color w:val="auto"/>
        </w:rPr>
      </w:pPr>
      <w:r w:rsidRPr="00621020">
        <w:rPr>
          <w:rFonts w:ascii="Arial" w:hAnsi="Arial" w:cs="Arial"/>
          <w:color w:val="auto"/>
          <w:sz w:val="16"/>
          <w:szCs w:val="16"/>
        </w:rPr>
        <w:t>Revisó: #RREVISO#</w:t>
      </w:r>
    </w:p>
    <w:p w14:paraId="08C3BE83" w14:textId="4B770EFB" w:rsidR="00142D47" w:rsidRPr="00621020" w:rsidRDefault="00E86478">
      <w:pPr>
        <w:spacing w:after="0" w:line="240" w:lineRule="auto"/>
        <w:rPr>
          <w:rFonts w:ascii="Arial" w:hAnsi="Arial" w:cs="Arial"/>
          <w:color w:val="auto"/>
          <w:sz w:val="16"/>
          <w:szCs w:val="16"/>
        </w:rPr>
      </w:pPr>
      <w:r w:rsidRPr="00621020">
        <w:rPr>
          <w:rFonts w:ascii="Arial" w:hAnsi="Arial" w:cs="Arial"/>
          <w:color w:val="auto"/>
          <w:sz w:val="16"/>
          <w:szCs w:val="16"/>
        </w:rPr>
        <w:t>Aprobó: #RAPROBO#</w:t>
      </w:r>
    </w:p>
    <w:p w14:paraId="49712514" w14:textId="77777777" w:rsidR="00AA62FC" w:rsidRPr="00621020" w:rsidRDefault="00AA62FC" w:rsidP="00AA62FC">
      <w:pPr>
        <w:rPr>
          <w:rFonts w:ascii="Arial" w:hAnsi="Arial" w:cs="Arial"/>
          <w:color w:val="auto"/>
          <w:sz w:val="16"/>
          <w:szCs w:val="16"/>
        </w:rPr>
      </w:pPr>
    </w:p>
    <w:p w14:paraId="18D36C9A" w14:textId="77777777" w:rsidR="00AA62FC" w:rsidRPr="00621020" w:rsidRDefault="00AA62FC" w:rsidP="00AA62FC">
      <w:pPr>
        <w:rPr>
          <w:rFonts w:ascii="Arial" w:hAnsi="Arial" w:cs="Arial"/>
          <w:color w:val="auto"/>
          <w:sz w:val="16"/>
          <w:szCs w:val="16"/>
        </w:rPr>
      </w:pPr>
    </w:p>
    <w:p w14:paraId="712283BB" w14:textId="77777777" w:rsidR="00AA62FC" w:rsidRPr="00621020" w:rsidRDefault="00AA62FC" w:rsidP="00AA62FC">
      <w:pPr>
        <w:rPr>
          <w:rFonts w:ascii="Arial" w:hAnsi="Arial" w:cs="Arial"/>
          <w:color w:val="auto"/>
          <w:sz w:val="16"/>
          <w:szCs w:val="16"/>
        </w:rPr>
      </w:pPr>
    </w:p>
    <w:p w14:paraId="1740A359" w14:textId="77777777" w:rsidR="00AA62FC" w:rsidRPr="00621020" w:rsidRDefault="00AA62FC" w:rsidP="00AA62FC">
      <w:pPr>
        <w:rPr>
          <w:rFonts w:ascii="Arial" w:hAnsi="Arial" w:cs="Arial"/>
          <w:color w:val="auto"/>
          <w:sz w:val="16"/>
          <w:szCs w:val="16"/>
        </w:rPr>
      </w:pPr>
    </w:p>
    <w:p w14:paraId="687E31D3" w14:textId="77777777" w:rsidR="00AA62FC" w:rsidRPr="00621020" w:rsidRDefault="00AA62FC" w:rsidP="00AA62FC">
      <w:pPr>
        <w:rPr>
          <w:rFonts w:ascii="Arial" w:hAnsi="Arial" w:cs="Arial"/>
          <w:color w:val="auto"/>
          <w:sz w:val="16"/>
          <w:szCs w:val="16"/>
        </w:rPr>
      </w:pPr>
    </w:p>
    <w:p w14:paraId="5CF06F8D" w14:textId="77777777" w:rsidR="00AA62FC" w:rsidRPr="00621020" w:rsidRDefault="00AA62FC" w:rsidP="00AA62FC">
      <w:pPr>
        <w:rPr>
          <w:rFonts w:ascii="Arial" w:hAnsi="Arial" w:cs="Arial"/>
          <w:color w:val="auto"/>
          <w:sz w:val="16"/>
          <w:szCs w:val="16"/>
        </w:rPr>
      </w:pPr>
    </w:p>
    <w:p w14:paraId="4DB129FE" w14:textId="77777777" w:rsidR="00AA62FC" w:rsidRPr="00621020" w:rsidRDefault="00AA62FC" w:rsidP="00AA62FC">
      <w:pPr>
        <w:rPr>
          <w:rFonts w:ascii="Arial" w:hAnsi="Arial" w:cs="Arial"/>
          <w:color w:val="auto"/>
          <w:sz w:val="16"/>
          <w:szCs w:val="16"/>
        </w:rPr>
      </w:pPr>
    </w:p>
    <w:p w14:paraId="6E2BB763" w14:textId="77777777" w:rsidR="00AA62FC" w:rsidRPr="00621020" w:rsidRDefault="00AA62FC" w:rsidP="00AA62FC">
      <w:pPr>
        <w:rPr>
          <w:rFonts w:ascii="Arial" w:hAnsi="Arial" w:cs="Arial"/>
          <w:color w:val="auto"/>
          <w:sz w:val="16"/>
          <w:szCs w:val="16"/>
        </w:rPr>
      </w:pPr>
    </w:p>
    <w:p w14:paraId="60850870" w14:textId="77777777" w:rsidR="00AA62FC" w:rsidRPr="00621020" w:rsidRDefault="00AA62FC" w:rsidP="00AA62FC">
      <w:pPr>
        <w:rPr>
          <w:rFonts w:ascii="Arial" w:hAnsi="Arial" w:cs="Arial"/>
          <w:color w:val="auto"/>
          <w:sz w:val="16"/>
          <w:szCs w:val="16"/>
        </w:rPr>
      </w:pPr>
    </w:p>
    <w:p w14:paraId="5745956C" w14:textId="77777777" w:rsidR="00AA62FC" w:rsidRPr="00621020" w:rsidRDefault="00AA62FC" w:rsidP="00AA62FC">
      <w:pPr>
        <w:rPr>
          <w:rFonts w:ascii="Arial" w:hAnsi="Arial" w:cs="Arial"/>
          <w:color w:val="auto"/>
          <w:sz w:val="16"/>
          <w:szCs w:val="16"/>
        </w:rPr>
      </w:pPr>
    </w:p>
    <w:p w14:paraId="55E23210" w14:textId="61A76860" w:rsidR="00AA62FC" w:rsidRPr="00621020" w:rsidRDefault="00AA62FC" w:rsidP="00AA62FC">
      <w:pPr>
        <w:tabs>
          <w:tab w:val="left" w:pos="3996"/>
        </w:tabs>
        <w:rPr>
          <w:rFonts w:ascii="Arial" w:hAnsi="Arial" w:cs="Arial"/>
          <w:color w:val="auto"/>
          <w:sz w:val="16"/>
          <w:szCs w:val="16"/>
        </w:rPr>
      </w:pPr>
      <w:r w:rsidRPr="00621020">
        <w:rPr>
          <w:rFonts w:ascii="Arial" w:hAnsi="Arial" w:cs="Arial"/>
          <w:color w:val="auto"/>
          <w:sz w:val="16"/>
          <w:szCs w:val="16"/>
        </w:rPr>
        <w:lastRenderedPageBreak/>
        <w:tab/>
      </w:r>
    </w:p>
    <w:sectPr w:rsidR="00AA62FC" w:rsidRPr="00621020"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0CF37" w14:textId="77777777" w:rsidR="00D23B9F" w:rsidRDefault="00D23B9F">
      <w:pPr>
        <w:spacing w:after="0" w:line="240" w:lineRule="auto"/>
      </w:pPr>
      <w:r>
        <w:separator/>
      </w:r>
    </w:p>
  </w:endnote>
  <w:endnote w:type="continuationSeparator" w:id="0">
    <w:p w14:paraId="710826C9" w14:textId="77777777" w:rsidR="00D23B9F" w:rsidRDefault="00D23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21020">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21020">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C5273" w14:textId="77777777" w:rsidR="00D23B9F" w:rsidRDefault="00D23B9F">
      <w:pPr>
        <w:spacing w:after="0" w:line="240" w:lineRule="auto"/>
      </w:pPr>
      <w:r>
        <w:separator/>
      </w:r>
    </w:p>
  </w:footnote>
  <w:footnote w:type="continuationSeparator" w:id="0">
    <w:p w14:paraId="6A9E502E" w14:textId="77777777" w:rsidR="00D23B9F" w:rsidRDefault="00D23B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1A01"/>
    <w:rsid w:val="001D5EDF"/>
    <w:rsid w:val="001F0DAD"/>
    <w:rsid w:val="00236068"/>
    <w:rsid w:val="00285BD8"/>
    <w:rsid w:val="002A792B"/>
    <w:rsid w:val="002F0DFB"/>
    <w:rsid w:val="0032270B"/>
    <w:rsid w:val="00336156"/>
    <w:rsid w:val="00341566"/>
    <w:rsid w:val="0037469C"/>
    <w:rsid w:val="003B12FC"/>
    <w:rsid w:val="003B4287"/>
    <w:rsid w:val="004156E7"/>
    <w:rsid w:val="00417A30"/>
    <w:rsid w:val="00425AA7"/>
    <w:rsid w:val="0044676F"/>
    <w:rsid w:val="00451D36"/>
    <w:rsid w:val="004676DC"/>
    <w:rsid w:val="0047387E"/>
    <w:rsid w:val="00485B64"/>
    <w:rsid w:val="004D4F5B"/>
    <w:rsid w:val="00507D0D"/>
    <w:rsid w:val="00521483"/>
    <w:rsid w:val="00523CAE"/>
    <w:rsid w:val="00524562"/>
    <w:rsid w:val="0053267D"/>
    <w:rsid w:val="00621020"/>
    <w:rsid w:val="00630227"/>
    <w:rsid w:val="006571B4"/>
    <w:rsid w:val="006B681D"/>
    <w:rsid w:val="006C4534"/>
    <w:rsid w:val="0070606E"/>
    <w:rsid w:val="007115B0"/>
    <w:rsid w:val="00724361"/>
    <w:rsid w:val="00734038"/>
    <w:rsid w:val="0080582B"/>
    <w:rsid w:val="00824A78"/>
    <w:rsid w:val="00846EC5"/>
    <w:rsid w:val="00882CB1"/>
    <w:rsid w:val="008A6E75"/>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23B9F"/>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2A792B"/>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2A792B"/>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E63B1-5469-494D-A9B2-C9612790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8381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2025-02-18T13:17:00Z</dcterms:created>
  <dcterms:modified xsi:type="dcterms:W3CDTF">2025-02-18T13:17:00Z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